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AB" w:rsidRPr="003224AB" w:rsidRDefault="003224AB" w:rsidP="003224AB">
      <w:pPr>
        <w:shd w:val="clear" w:color="auto" w:fill="FFFFFF"/>
        <w:spacing w:after="450" w:line="540" w:lineRule="atLeast"/>
        <w:jc w:val="center"/>
        <w:outlineLvl w:val="0"/>
        <w:rPr>
          <w:rFonts w:ascii="Golos" w:eastAsia="Times New Roman" w:hAnsi="Golos" w:cs="Times New Roman"/>
          <w:color w:val="000000"/>
          <w:kern w:val="36"/>
          <w:sz w:val="45"/>
          <w:szCs w:val="45"/>
          <w:lang w:eastAsia="ru-RU"/>
        </w:rPr>
      </w:pPr>
      <w:r w:rsidRPr="003224AB">
        <w:rPr>
          <w:rFonts w:ascii="Golos" w:eastAsia="Times New Roman" w:hAnsi="Golos" w:cs="Times New Roman"/>
          <w:color w:val="000000"/>
          <w:kern w:val="36"/>
          <w:sz w:val="45"/>
          <w:szCs w:val="45"/>
          <w:lang w:eastAsia="ru-RU"/>
        </w:rPr>
        <w:t>Информация для участников и организаторов ЕГЭ</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Порядок проведения государственной итоговой аттестации по образовательным программам среднего общего образования утвержден приказом Министерства просвещения Российской Федерации, Федеральной службы по надзору в сфере образования и науки от 04.04.2023 № 233/552.</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 xml:space="preserve">Для участия в едином государственном экзамене (ЕГЭ) и государственном выпускном экзамене (ГВЭ) обучающиеся подают заявление в  организацию, осуществляющую образовательную деятельность, в которой они осваивают образовательные программы среднего общего образования; </w:t>
      </w:r>
      <w:proofErr w:type="gramStart"/>
      <w:r w:rsidRPr="003224AB">
        <w:rPr>
          <w:rFonts w:ascii="Golos" w:eastAsia="Times New Roman" w:hAnsi="Golos" w:cs="Times New Roman"/>
          <w:color w:val="333333"/>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r w:rsidRPr="003224AB">
        <w:rPr>
          <w:rFonts w:ascii="Golos" w:eastAsia="Times New Roman" w:hAnsi="Golos" w:cs="Times New Roman"/>
          <w:color w:val="333333"/>
          <w:sz w:val="24"/>
          <w:szCs w:val="24"/>
          <w:lang w:eastAsia="ru-RU"/>
        </w:rPr>
        <w:t xml:space="preserve"> выпускники прошлых лет и обучающиеся образовательных организаций, расположенных за пределами территории Российской Федерации, -  в органы управления образованием муниципальных округов и районов области, в общеобразовательные организации Великого Новгорода.</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Заявление необходимо подать до 1 февраля (включительно).</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proofErr w:type="gramStart"/>
      <w:r w:rsidRPr="003224AB">
        <w:rPr>
          <w:rFonts w:ascii="Golos" w:eastAsia="Times New Roman" w:hAnsi="Golos" w:cs="Times New Roman"/>
          <w:color w:val="333333"/>
          <w:sz w:val="24"/>
          <w:szCs w:val="24"/>
          <w:lang w:eastAsia="ru-RU"/>
        </w:rPr>
        <w:t>Заявления об участии в ЕГЭ подаются выпускниками прошлых лет, обучающиеся среднего профессионального образования (далее СПО), а также обучающиеся, получающие среднее общее образование в иностранных ОО (далее все вместе участники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roofErr w:type="gramEnd"/>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proofErr w:type="gramStart"/>
      <w:r w:rsidRPr="003224AB">
        <w:rPr>
          <w:rFonts w:ascii="Golos" w:eastAsia="Times New Roman" w:hAnsi="Golos" w:cs="Times New Roman"/>
          <w:color w:val="333333"/>
          <w:sz w:val="24"/>
          <w:szCs w:val="24"/>
          <w:lang w:eastAsia="ru-RU"/>
        </w:rP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proofErr w:type="gramStart"/>
      <w:r w:rsidRPr="003224AB">
        <w:rPr>
          <w:rFonts w:ascii="Golos" w:eastAsia="Times New Roman" w:hAnsi="Golos" w:cs="Times New Roman"/>
          <w:color w:val="333333"/>
          <w:sz w:val="24"/>
          <w:szCs w:val="24"/>
          <w:lang w:eastAsia="ru-RU"/>
        </w:rPr>
        <w:lastRenderedPageBreak/>
        <w:t>Оригинал справки предъявляется обучающимся, получающим среднее общее образование в иностранной образовательной организации, с заверенным переводом с иностранного языка.</w:t>
      </w:r>
      <w:proofErr w:type="gramEnd"/>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Телефоны горячей линии по вопросам организации и проведения государственной итоговой аттестации по образовательным программам среднего общего образования на территории Новгородской области: (8162) 50-10-42, +7 (911) 607-43-34. Письменные обращения по вопросам организации и проведения государственной итоговой аттестации по образовательным программам среднего общего образования на территории Новгородской области принимаются через Интернет-приёмную министерства образования Новгородской области.</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Рассмотрение апелляций участников государственной итоговой аттестации по образовательным программам среднего общего образования (далее ГИА) осуществляет апелляционная комиссия Новгородской области.</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Апелляционная комиссия принимает и рассматривает апелляции участников ГИА о нарушении установленного порядка проведения ГИА и о несогласии с выставленными баллами.</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proofErr w:type="gramStart"/>
      <w:r w:rsidRPr="003224AB">
        <w:rPr>
          <w:rFonts w:ascii="Golos" w:eastAsia="Times New Roman" w:hAnsi="Golos" w:cs="Times New Roman"/>
          <w:color w:val="333333"/>
          <w:sz w:val="24"/>
          <w:szCs w:val="24"/>
          <w:lang w:eastAsia="ru-RU"/>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 xml:space="preserve">Апелляцию о нарушении установленного порядка проведения ГИА участник ГИА подает в день проведения экзамена по соответствующему учебному предмету члену государственной экзаменационной комиссии (далее ГЭК), не покидая пункт проведения экзаменов (далее ППЭ). Апелляция составляется в письменной форме в двух экземплярах: один передается в апелляционную комиссию, другой, с пометкой члена ГЭК о принятии ее на рассмотрение в апелляционную комиссию, остается у участника ГИА. Апелляционная комиссия рассматривает апелляцию о нарушении установленного порядка проведения ГИА в течение двух рабочих дней с момента ее поступления в </w:t>
      </w:r>
      <w:proofErr w:type="spellStart"/>
      <w:r w:rsidRPr="003224AB">
        <w:rPr>
          <w:rFonts w:ascii="Golos" w:eastAsia="Times New Roman" w:hAnsi="Golos" w:cs="Times New Roman"/>
          <w:color w:val="333333"/>
          <w:sz w:val="24"/>
          <w:szCs w:val="24"/>
          <w:lang w:eastAsia="ru-RU"/>
        </w:rPr>
        <w:t>конфкликтную</w:t>
      </w:r>
      <w:proofErr w:type="spellEnd"/>
      <w:r w:rsidRPr="003224AB">
        <w:rPr>
          <w:rFonts w:ascii="Golos" w:eastAsia="Times New Roman" w:hAnsi="Golos" w:cs="Times New Roman"/>
          <w:color w:val="333333"/>
          <w:sz w:val="24"/>
          <w:szCs w:val="24"/>
          <w:lang w:eastAsia="ru-RU"/>
        </w:rPr>
        <w:t xml:space="preserve"> комиссию. 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едиными расписаниями проведения ЕГЭ, ГВЭ. При отклонении апелляции результат апеллянта не изменяется и остается действующим.</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 xml:space="preserve">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 Апелляция составляется в письменной форме в двух экземплярах: один передается в апелляционную комиссию, другой, с пометкой ответственного лица о принятии ее на рассмотрение в апелляционной комиссии, остается у участника ГИА. Участники ЕГЭ подают апелляцию на основании документов, удостоверяющих личность, в места, в которых они были зарегистрированы на сдачу ЕГЭ. Руководитель организации, принявший апелляцию, незамедлительно передает ее в апелляционную комиссию. Апелляционная комиссия рассматривает апелляцию </w:t>
      </w:r>
      <w:proofErr w:type="gramStart"/>
      <w:r w:rsidRPr="003224AB">
        <w:rPr>
          <w:rFonts w:ascii="Golos" w:eastAsia="Times New Roman" w:hAnsi="Golos" w:cs="Times New Roman"/>
          <w:color w:val="333333"/>
          <w:sz w:val="24"/>
          <w:szCs w:val="24"/>
          <w:lang w:eastAsia="ru-RU"/>
        </w:rPr>
        <w:t>о несогласии с выставленными баллами в течение четырех рабочих дней с момента ее поступления в апелляционную комиссию</w:t>
      </w:r>
      <w:proofErr w:type="gramEnd"/>
      <w:r w:rsidRPr="003224AB">
        <w:rPr>
          <w:rFonts w:ascii="Golos" w:eastAsia="Times New Roman" w:hAnsi="Golos" w:cs="Times New Roman"/>
          <w:color w:val="333333"/>
          <w:sz w:val="24"/>
          <w:szCs w:val="24"/>
          <w:lang w:eastAsia="ru-RU"/>
        </w:rPr>
        <w:t>.</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 xml:space="preserve">Апелляционная комиссия Новгородской области рассматривает апелляции о несогласии с выставленными баллами участников ЕГЭ с использованием информационно-коммуникационных технологий. Ответственный секретарь апелляционной комиссии формирует график рассмотрения апелляций и информирует апеллянта </w:t>
      </w:r>
      <w:proofErr w:type="gramStart"/>
      <w:r w:rsidRPr="003224AB">
        <w:rPr>
          <w:rFonts w:ascii="Golos" w:eastAsia="Times New Roman" w:hAnsi="Golos" w:cs="Times New Roman"/>
          <w:color w:val="333333"/>
          <w:sz w:val="24"/>
          <w:szCs w:val="24"/>
          <w:lang w:eastAsia="ru-RU"/>
        </w:rPr>
        <w:t>и(</w:t>
      </w:r>
      <w:proofErr w:type="gramEnd"/>
      <w:r w:rsidRPr="003224AB">
        <w:rPr>
          <w:rFonts w:ascii="Golos" w:eastAsia="Times New Roman" w:hAnsi="Golos" w:cs="Times New Roman"/>
          <w:color w:val="333333"/>
          <w:sz w:val="24"/>
          <w:szCs w:val="24"/>
          <w:lang w:eastAsia="ru-RU"/>
        </w:rPr>
        <w:t>или) его родителей (законных представителей) о дате, времени и месте рассмотрения апелляции.</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При проведении государственной итоговой аттестации, в том числе при рассмотрении апелляций могут присутствовать общественные наблюдатели. Общественными наблюдателями признаются граждане Российской Федерации, получившие аккредитацию в соответствии с приказом Федеральной службы по надзору и контролю в сфере образования и науки от 26.08.2022 № 924.</w:t>
      </w:r>
    </w:p>
    <w:p w:rsidR="003224AB" w:rsidRPr="003224AB" w:rsidRDefault="003224AB" w:rsidP="003224AB">
      <w:pPr>
        <w:shd w:val="clear" w:color="auto" w:fill="FFFFFF"/>
        <w:spacing w:beforeAutospacing="1" w:after="0" w:afterAutospacing="1" w:line="240" w:lineRule="auto"/>
        <w:rPr>
          <w:rFonts w:ascii="Golos" w:eastAsia="Times New Roman" w:hAnsi="Golos" w:cs="Times New Roman"/>
          <w:color w:val="333333"/>
          <w:sz w:val="24"/>
          <w:szCs w:val="24"/>
          <w:lang w:eastAsia="ru-RU"/>
        </w:rPr>
      </w:pPr>
      <w:hyperlink r:id="rId5" w:tooltip="Заявление и согласие на обработку ПД.pdf" w:history="1">
        <w:r w:rsidRPr="003224AB">
          <w:rPr>
            <w:rFonts w:ascii="Golos" w:eastAsia="Times New Roman" w:hAnsi="Golos" w:cs="Times New Roman"/>
            <w:color w:val="0252A8"/>
            <w:sz w:val="24"/>
            <w:szCs w:val="24"/>
            <w:bdr w:val="none" w:sz="0" w:space="0" w:color="auto" w:frame="1"/>
            <w:lang w:eastAsia="ru-RU"/>
          </w:rPr>
          <w:t>Заявление</w:t>
        </w:r>
      </w:hyperlink>
      <w:r w:rsidRPr="003224AB">
        <w:rPr>
          <w:rFonts w:ascii="Golos" w:eastAsia="Times New Roman" w:hAnsi="Golos" w:cs="Times New Roman"/>
          <w:b/>
          <w:bCs/>
          <w:color w:val="333333"/>
          <w:sz w:val="24"/>
          <w:szCs w:val="24"/>
          <w:bdr w:val="none" w:sz="0" w:space="0" w:color="auto" w:frame="1"/>
          <w:lang w:eastAsia="ru-RU"/>
        </w:rPr>
        <w:t> </w:t>
      </w:r>
      <w:r w:rsidRPr="003224AB">
        <w:rPr>
          <w:rFonts w:ascii="Golos" w:eastAsia="Times New Roman" w:hAnsi="Golos" w:cs="Times New Roman"/>
          <w:color w:val="333333"/>
          <w:sz w:val="24"/>
          <w:szCs w:val="24"/>
          <w:lang w:eastAsia="ru-RU"/>
        </w:rPr>
        <w:t xml:space="preserve">об аккредитации гражданина в качестве общественного наблюдателя подается им лично (уполномоченным гражданином лицом на основании документа, удостоверяющего личность, и оформленной в установленном порядке доверенности) в произвольной форме. Прием заявлений от </w:t>
      </w:r>
      <w:proofErr w:type="gramStart"/>
      <w:r w:rsidRPr="003224AB">
        <w:rPr>
          <w:rFonts w:ascii="Golos" w:eastAsia="Times New Roman" w:hAnsi="Golos" w:cs="Times New Roman"/>
          <w:color w:val="333333"/>
          <w:sz w:val="24"/>
          <w:szCs w:val="24"/>
          <w:lang w:eastAsia="ru-RU"/>
        </w:rPr>
        <w:t>граждан, желающих быть аккредитованными в качестве общественных наблюдателей при проведении государственной итоговой аттестации по образовательным программам среднего общего образования на территории Новгородской области осуществляется</w:t>
      </w:r>
      <w:proofErr w:type="gramEnd"/>
      <w:r w:rsidRPr="003224AB">
        <w:rPr>
          <w:rFonts w:ascii="Golos" w:eastAsia="Times New Roman" w:hAnsi="Golos" w:cs="Times New Roman"/>
          <w:color w:val="333333"/>
          <w:sz w:val="24"/>
          <w:szCs w:val="24"/>
          <w:lang w:eastAsia="ru-RU"/>
        </w:rPr>
        <w:t xml:space="preserve"> государственным областным автономным учреждения дополнительного профессионального образования «Региональный институт профессионального развития», по адресу: Великий Новгород, ул. </w:t>
      </w:r>
      <w:proofErr w:type="spellStart"/>
      <w:r w:rsidRPr="003224AB">
        <w:rPr>
          <w:rFonts w:ascii="Golos" w:eastAsia="Times New Roman" w:hAnsi="Golos" w:cs="Times New Roman"/>
          <w:color w:val="333333"/>
          <w:sz w:val="24"/>
          <w:szCs w:val="24"/>
          <w:lang w:eastAsia="ru-RU"/>
        </w:rPr>
        <w:t>Новолучанская</w:t>
      </w:r>
      <w:proofErr w:type="spellEnd"/>
      <w:r w:rsidRPr="003224AB">
        <w:rPr>
          <w:rFonts w:ascii="Golos" w:eastAsia="Times New Roman" w:hAnsi="Golos" w:cs="Times New Roman"/>
          <w:color w:val="333333"/>
          <w:sz w:val="24"/>
          <w:szCs w:val="24"/>
          <w:lang w:eastAsia="ru-RU"/>
        </w:rPr>
        <w:t>, д. 27, кабинет № 333, Соколова Татьяна Владимировна, тел. +7 (911) 607-87-65, с 8.30 до 12.30, с 13.30 до 17.30.</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Аккредитация граждан в качестве общественных наблюдателей завершается:</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на экзаме</w:t>
      </w:r>
      <w:proofErr w:type="gramStart"/>
      <w:r w:rsidRPr="003224AB">
        <w:rPr>
          <w:rFonts w:ascii="Golos" w:eastAsia="Times New Roman" w:hAnsi="Golos" w:cs="Times New Roman"/>
          <w:color w:val="333333"/>
          <w:sz w:val="24"/>
          <w:szCs w:val="24"/>
          <w:lang w:eastAsia="ru-RU"/>
        </w:rPr>
        <w:t>н(</w:t>
      </w:r>
      <w:proofErr w:type="gramEnd"/>
      <w:r w:rsidRPr="003224AB">
        <w:rPr>
          <w:rFonts w:ascii="Golos" w:eastAsia="Times New Roman" w:hAnsi="Golos" w:cs="Times New Roman"/>
          <w:color w:val="333333"/>
          <w:sz w:val="24"/>
          <w:szCs w:val="24"/>
          <w:lang w:eastAsia="ru-RU"/>
        </w:rPr>
        <w:t>ы)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 xml:space="preserve">на рассмотрение апелляций о несогласии с выставленными баллами - не </w:t>
      </w:r>
      <w:proofErr w:type="gramStart"/>
      <w:r w:rsidRPr="003224AB">
        <w:rPr>
          <w:rFonts w:ascii="Golos" w:eastAsia="Times New Roman" w:hAnsi="Golos" w:cs="Times New Roman"/>
          <w:color w:val="333333"/>
          <w:sz w:val="24"/>
          <w:szCs w:val="24"/>
          <w:lang w:eastAsia="ru-RU"/>
        </w:rPr>
        <w:t>позднее</w:t>
      </w:r>
      <w:proofErr w:type="gramEnd"/>
      <w:r w:rsidRPr="003224AB">
        <w:rPr>
          <w:rFonts w:ascii="Golos" w:eastAsia="Times New Roman" w:hAnsi="Golos" w:cs="Times New Roman"/>
          <w:color w:val="333333"/>
          <w:sz w:val="24"/>
          <w:szCs w:val="24"/>
          <w:lang w:eastAsia="ru-RU"/>
        </w:rPr>
        <w:t xml:space="preserve"> чем за две недели до даты рассмотрения апелляций.</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Статус общественных наблюдателей подтверждается удостоверением общественного наблюдателя, выдаваемым министерством образования Новгородской области.</w:t>
      </w:r>
    </w:p>
    <w:p w:rsidR="003224AB" w:rsidRPr="003224AB" w:rsidRDefault="003224AB" w:rsidP="003224AB">
      <w:pPr>
        <w:shd w:val="clear" w:color="auto" w:fill="FFFFFF"/>
        <w:spacing w:before="100" w:beforeAutospacing="1" w:after="10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3224AB" w:rsidRPr="003224AB" w:rsidRDefault="003224AB" w:rsidP="003224AB">
      <w:pPr>
        <w:shd w:val="clear" w:color="auto" w:fill="FFFFFF"/>
        <w:spacing w:beforeAutospacing="1" w:after="0" w:afterAutospacing="1" w:line="240" w:lineRule="auto"/>
        <w:rPr>
          <w:rFonts w:ascii="Golos" w:eastAsia="Times New Roman" w:hAnsi="Golos" w:cs="Times New Roman"/>
          <w:color w:val="333333"/>
          <w:sz w:val="24"/>
          <w:szCs w:val="24"/>
          <w:lang w:eastAsia="ru-RU"/>
        </w:rPr>
      </w:pPr>
      <w:r w:rsidRPr="003224AB">
        <w:rPr>
          <w:rFonts w:ascii="Golos" w:eastAsia="Times New Roman" w:hAnsi="Golos" w:cs="Times New Roman"/>
          <w:color w:val="333333"/>
          <w:sz w:val="24"/>
          <w:szCs w:val="24"/>
          <w:lang w:eastAsia="ru-RU"/>
        </w:rPr>
        <w:t>Изображения бланков итогового сочинения (изложения), а также результаты единого государственного экзамена региональным центром обработки информации Новгородской области размещены на региональном сервере:  </w:t>
      </w:r>
      <w:hyperlink r:id="rId6" w:history="1">
        <w:r w:rsidRPr="003224AB">
          <w:rPr>
            <w:rFonts w:ascii="Golos" w:eastAsia="Times New Roman" w:hAnsi="Golos" w:cs="Times New Roman"/>
            <w:color w:val="0252A8"/>
            <w:sz w:val="24"/>
            <w:szCs w:val="24"/>
            <w:bdr w:val="none" w:sz="0" w:space="0" w:color="auto" w:frame="1"/>
            <w:lang w:eastAsia="ru-RU"/>
          </w:rPr>
          <w:t>https://checkege.rustest.ru</w:t>
        </w:r>
        <w:proofErr w:type="gramStart"/>
      </w:hyperlink>
      <w:r w:rsidRPr="003224AB">
        <w:rPr>
          <w:rFonts w:ascii="Golos" w:eastAsia="Times New Roman" w:hAnsi="Golos" w:cs="Times New Roman"/>
          <w:color w:val="333333"/>
          <w:sz w:val="24"/>
          <w:szCs w:val="24"/>
          <w:lang w:eastAsia="ru-RU"/>
        </w:rPr>
        <w:t> Д</w:t>
      </w:r>
      <w:proofErr w:type="gramEnd"/>
      <w:r w:rsidRPr="003224AB">
        <w:rPr>
          <w:rFonts w:ascii="Golos" w:eastAsia="Times New Roman" w:hAnsi="Golos" w:cs="Times New Roman"/>
          <w:color w:val="333333"/>
          <w:sz w:val="24"/>
          <w:szCs w:val="24"/>
          <w:lang w:eastAsia="ru-RU"/>
        </w:rPr>
        <w:t>ля получения информации необходимо ввести фамилию, имя и отчество, код регистрации на ЕГЭ или номер документа, удостоверяющего личность, и регион, в котором сдавался экзамен.</w:t>
      </w:r>
    </w:p>
    <w:p w:rsidR="003224AB" w:rsidRPr="003224AB" w:rsidRDefault="003224AB" w:rsidP="003224AB">
      <w:pPr>
        <w:shd w:val="clear" w:color="auto" w:fill="FFFFFF"/>
        <w:spacing w:beforeAutospacing="1" w:after="0" w:afterAutospacing="1" w:line="240" w:lineRule="auto"/>
        <w:rPr>
          <w:rFonts w:ascii="Golos" w:eastAsia="Times New Roman" w:hAnsi="Golos" w:cs="Times New Roman"/>
          <w:color w:val="333333"/>
          <w:sz w:val="24"/>
          <w:szCs w:val="24"/>
          <w:lang w:eastAsia="ru-RU"/>
        </w:rPr>
      </w:pPr>
      <w:hyperlink r:id="rId7" w:history="1">
        <w:r w:rsidRPr="003224AB">
          <w:rPr>
            <w:rFonts w:ascii="Golos" w:eastAsia="Times New Roman" w:hAnsi="Golos" w:cs="Times New Roman"/>
            <w:color w:val="0252A8"/>
            <w:sz w:val="24"/>
            <w:szCs w:val="24"/>
            <w:bdr w:val="none" w:sz="0" w:space="0" w:color="auto" w:frame="1"/>
            <w:lang w:eastAsia="ru-RU"/>
          </w:rPr>
          <w:t>Официальный информационный портал единого государственного экзамена</w:t>
        </w:r>
      </w:hyperlink>
      <w:r w:rsidRPr="003224AB">
        <w:rPr>
          <w:rFonts w:ascii="Golos" w:eastAsia="Times New Roman" w:hAnsi="Golos" w:cs="Times New Roman"/>
          <w:color w:val="333333"/>
          <w:sz w:val="24"/>
          <w:szCs w:val="24"/>
          <w:lang w:eastAsia="ru-RU"/>
        </w:rPr>
        <w:t> (</w:t>
      </w:r>
      <w:hyperlink r:id="rId8" w:tgtFrame="_blank" w:history="1">
        <w:r w:rsidRPr="003224AB">
          <w:rPr>
            <w:rFonts w:ascii="Golos" w:eastAsia="Times New Roman" w:hAnsi="Golos" w:cs="Times New Roman"/>
            <w:color w:val="0252A8"/>
            <w:sz w:val="24"/>
            <w:szCs w:val="24"/>
            <w:bdr w:val="none" w:sz="0" w:space="0" w:color="auto" w:frame="1"/>
            <w:lang w:eastAsia="ru-RU"/>
          </w:rPr>
          <w:t>www.ege.edu.ru</w:t>
        </w:r>
      </w:hyperlink>
      <w:r w:rsidRPr="003224AB">
        <w:rPr>
          <w:rFonts w:ascii="Golos" w:eastAsia="Times New Roman" w:hAnsi="Golos" w:cs="Times New Roman"/>
          <w:color w:val="333333"/>
          <w:sz w:val="24"/>
          <w:szCs w:val="24"/>
          <w:lang w:eastAsia="ru-RU"/>
        </w:rPr>
        <w:t>)</w:t>
      </w:r>
    </w:p>
    <w:p w:rsidR="003224AB" w:rsidRPr="003224AB" w:rsidRDefault="003224AB" w:rsidP="003224AB">
      <w:pPr>
        <w:shd w:val="clear" w:color="auto" w:fill="FFFFFF"/>
        <w:spacing w:beforeAutospacing="1" w:after="0" w:afterAutospacing="1" w:line="240" w:lineRule="auto"/>
        <w:rPr>
          <w:rFonts w:ascii="Golos" w:eastAsia="Times New Roman" w:hAnsi="Golos" w:cs="Times New Roman"/>
          <w:color w:val="333333"/>
          <w:sz w:val="24"/>
          <w:szCs w:val="24"/>
          <w:lang w:eastAsia="ru-RU"/>
        </w:rPr>
      </w:pPr>
      <w:hyperlink r:id="rId9" w:history="1">
        <w:r w:rsidRPr="003224AB">
          <w:rPr>
            <w:rFonts w:ascii="Golos" w:eastAsia="Times New Roman" w:hAnsi="Golos" w:cs="Times New Roman"/>
            <w:color w:val="0252A8"/>
            <w:sz w:val="24"/>
            <w:szCs w:val="24"/>
            <w:bdr w:val="none" w:sz="0" w:space="0" w:color="auto" w:frame="1"/>
            <w:lang w:eastAsia="ru-RU"/>
          </w:rPr>
          <w:t>Информационные материалы</w:t>
        </w:r>
      </w:hyperlink>
      <w:r w:rsidRPr="003224AB">
        <w:rPr>
          <w:rFonts w:ascii="Golos" w:eastAsia="Times New Roman" w:hAnsi="Golos" w:cs="Times New Roman"/>
          <w:color w:val="333333"/>
          <w:sz w:val="24"/>
          <w:szCs w:val="24"/>
          <w:lang w:eastAsia="ru-RU"/>
        </w:rPr>
        <w:t> для подготовки к ЕГЭ размещены на официальном сайте регионального центра обработки информации Новгородской области (</w:t>
      </w:r>
      <w:hyperlink r:id="rId10" w:history="1">
        <w:r w:rsidRPr="003224AB">
          <w:rPr>
            <w:rFonts w:ascii="Golos" w:eastAsia="Times New Roman" w:hAnsi="Golos" w:cs="Times New Roman"/>
            <w:color w:val="0252A8"/>
            <w:sz w:val="24"/>
            <w:szCs w:val="24"/>
            <w:bdr w:val="none" w:sz="0" w:space="0" w:color="auto" w:frame="1"/>
            <w:lang w:eastAsia="ru-RU"/>
          </w:rPr>
          <w:t>https://rcoi53.ru/</w:t>
        </w:r>
      </w:hyperlink>
      <w:r w:rsidRPr="003224AB">
        <w:rPr>
          <w:rFonts w:ascii="Golos" w:eastAsia="Times New Roman" w:hAnsi="Golos" w:cs="Times New Roman"/>
          <w:color w:val="333333"/>
          <w:sz w:val="24"/>
          <w:szCs w:val="24"/>
          <w:lang w:eastAsia="ru-RU"/>
        </w:rPr>
        <w:t>).</w:t>
      </w:r>
    </w:p>
    <w:p w:rsidR="001260BC" w:rsidRDefault="001260BC">
      <w:bookmarkStart w:id="0" w:name="_GoBack"/>
      <w:bookmarkEnd w:id="0"/>
    </w:p>
    <w:sectPr w:rsidR="00126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olo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AB"/>
    <w:rsid w:val="001260BC"/>
    <w:rsid w:val="0032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3" Type="http://schemas.openxmlformats.org/officeDocument/2006/relationships/settings" Target="settings.xml"/><Relationship Id="rId7" Type="http://schemas.openxmlformats.org/officeDocument/2006/relationships/hyperlink" Target="http://www.ege.edu.ru/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eckege.rustest.ru/" TargetMode="External"/><Relationship Id="rId11" Type="http://schemas.openxmlformats.org/officeDocument/2006/relationships/fontTable" Target="fontTable.xml"/><Relationship Id="rId5" Type="http://schemas.openxmlformats.org/officeDocument/2006/relationships/hyperlink" Target="https://minobr.novreg.ru/upload/medialibrary/ee4/vn0w1wvxv9ky8oxpcloq0c7ffo5tmx9n/%D0%97%D0%B0%D1%8F%D0%B2%D0%BB%D0%B5%D0%BD%D0%B8%D0%B5%20%D0%B8%20%D1%81%D0%BE%D0%B3%D0%BB%D0%B0%D1%81%D0%B8%D0%B5%20%D0%BD%D0%B0%20%D0%BE%D0%B1%D1%80%D0%B0%D0%B1%D0%BE%D1%82%D0%BA%D1%83%20%D0%9F%D0%94.pdf" TargetMode="External"/><Relationship Id="rId10" Type="http://schemas.openxmlformats.org/officeDocument/2006/relationships/hyperlink" Target="https://rcoi53.ru/" TargetMode="External"/><Relationship Id="rId4" Type="http://schemas.openxmlformats.org/officeDocument/2006/relationships/webSettings" Target="webSettings.xml"/><Relationship Id="rId9" Type="http://schemas.openxmlformats.org/officeDocument/2006/relationships/hyperlink" Target="https://rcoi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8287</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Информация для участников и организаторов ЕГЭ</vt:lpstr>
    </vt:vector>
  </TitlesOfParts>
  <Company>diakov.net</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2024-03-12T08:56:00Z</dcterms:created>
  <dcterms:modified xsi:type="dcterms:W3CDTF">2024-03-12T09:00:00Z</dcterms:modified>
</cp:coreProperties>
</file>